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A" w:rsidRDefault="00B80FD8" w:rsidP="00B80FD8">
      <w:pPr>
        <w:pStyle w:val="Title"/>
      </w:pPr>
      <w:r>
        <w:t>The Red River Settlement (RRS)</w:t>
      </w:r>
    </w:p>
    <w:p w:rsidR="00B80FD8" w:rsidRDefault="00B80FD8" w:rsidP="00B80FD8">
      <w:pPr>
        <w:pStyle w:val="Subtitle"/>
      </w:pPr>
      <w:r>
        <w:t>Pages 151-162</w:t>
      </w:r>
    </w:p>
    <w:p w:rsidR="00B80FD8" w:rsidRDefault="005B533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By 1860, what was the ethnic make-up of the RRS looking like?</w:t>
      </w:r>
    </w:p>
    <w:p w:rsidR="005B5331" w:rsidRDefault="005B533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Who was John Schultz and how was he significant to Canada?</w:t>
      </w:r>
    </w:p>
    <w:p w:rsidR="005B5331" w:rsidRDefault="005B533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In what year was Rupert's Land purchased, and by whom?</w:t>
      </w:r>
    </w:p>
    <w:p w:rsidR="005B5331" w:rsidRDefault="005B533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How did Schultz feel about the </w:t>
      </w:r>
      <w:proofErr w:type="spellStart"/>
      <w:r>
        <w:t>Metis</w:t>
      </w:r>
      <w:proofErr w:type="spellEnd"/>
      <w:r>
        <w:t>?</w:t>
      </w:r>
    </w:p>
    <w:p w:rsidR="005B5331" w:rsidRDefault="005B533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How and why did Canadian land </w:t>
      </w:r>
      <w:r w:rsidR="00B13E45">
        <w:t>surveyors cause problems in the</w:t>
      </w:r>
      <w:r>
        <w:t xml:space="preserve"> RRS?</w:t>
      </w:r>
    </w:p>
    <w:p w:rsidR="005B5331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Who was Louis Riel?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Faced with uncertainly about the future of the RRS,</w:t>
      </w:r>
      <w:r w:rsidR="00B13E45">
        <w:t xml:space="preserve"> including their traditions and cultures,</w:t>
      </w:r>
      <w:r>
        <w:t xml:space="preserve"> Riel and his followers did what?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What was the ultimate goal of Riel's provincial government? </w:t>
      </w:r>
      <w:r w:rsidR="00397291">
        <w:t>Did they want a Rebellion?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Who was Thomas Scott and how did the </w:t>
      </w:r>
      <w:proofErr w:type="spellStart"/>
      <w:r>
        <w:t>Metis</w:t>
      </w:r>
      <w:proofErr w:type="spellEnd"/>
      <w:r>
        <w:t xml:space="preserve"> end up executing him?</w:t>
      </w:r>
    </w:p>
    <w:p w:rsidR="00397291" w:rsidRDefault="00397291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Who blew the execution out of proportion? Note some details of what the execution ended up looking like to the people e in Ottawa.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What was the name of the new province that Riel and his followers wanted to join into confederation?</w:t>
      </w:r>
    </w:p>
    <w:p w:rsidR="00E4127A" w:rsidRDefault="00E4127A" w:rsidP="00E4127A">
      <w:pPr>
        <w:pStyle w:val="ListParagraph"/>
      </w:pPr>
      <w:r>
        <w:t>- Was it accepted?</w:t>
      </w:r>
    </w:p>
    <w:p w:rsidR="00E4127A" w:rsidRDefault="00E4127A" w:rsidP="00E4127A">
      <w:pPr>
        <w:pStyle w:val="ListParagraph"/>
      </w:pPr>
      <w:r>
        <w:t xml:space="preserve">- What were the terms </w:t>
      </w:r>
      <w:r w:rsidR="00397291">
        <w:t xml:space="preserve">that were agreed on by both the </w:t>
      </w:r>
      <w:proofErr w:type="spellStart"/>
      <w:r w:rsidR="00397291">
        <w:t>Metis</w:t>
      </w:r>
      <w:proofErr w:type="spellEnd"/>
      <w:r w:rsidR="00397291">
        <w:t xml:space="preserve"> and Macdonald</w:t>
      </w:r>
      <w:r>
        <w:t>?</w:t>
      </w:r>
    </w:p>
    <w:p w:rsidR="00E4127A" w:rsidRDefault="00E4127A" w:rsidP="00E4127A">
      <w:pPr>
        <w:pStyle w:val="ListParagraph"/>
        <w:spacing w:line="480" w:lineRule="auto"/>
        <w:ind w:left="714"/>
      </w:pP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How did Macdonald ensure a safe and calm transfer of power in the new province?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What eventually happened to Riel and the members of his  provisional government?</w:t>
      </w:r>
    </w:p>
    <w:p w:rsidR="00E4127A" w:rsidRDefault="00E4127A" w:rsidP="00E4127A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What was Riel's punishment for his actions?</w:t>
      </w:r>
    </w:p>
    <w:p w:rsidR="001D0AA7" w:rsidRDefault="001D0AA7" w:rsidP="00E4127A">
      <w:pPr>
        <w:pStyle w:val="ListParagraph"/>
      </w:pPr>
    </w:p>
    <w:p w:rsidR="00E4127A" w:rsidRDefault="001D0AA7" w:rsidP="001D0AA7">
      <w:pPr>
        <w:tabs>
          <w:tab w:val="left" w:pos="1350"/>
        </w:tabs>
      </w:pPr>
      <w:r>
        <w:tab/>
      </w:r>
    </w:p>
    <w:p w:rsidR="001D0AA7" w:rsidRDefault="001D0AA7" w:rsidP="001D0AA7">
      <w:pPr>
        <w:pStyle w:val="Title"/>
      </w:pPr>
      <w:r>
        <w:lastRenderedPageBreak/>
        <w:t>The Red River Settlement 1821-1860</w:t>
      </w:r>
    </w:p>
    <w:p w:rsidR="001D0AA7" w:rsidRDefault="001D0AA7" w:rsidP="001D0AA7">
      <w:pPr>
        <w:pStyle w:val="Subtitle"/>
      </w:pPr>
      <w:r>
        <w:t>Chapter 4, pp. 151-154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After 1821 peace came to Red river Settlement - next 40 yrs. tight knit and self sufficient.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Farming community with birth rate high (up to 10 kids) - Population rapid increase in 1840's and on.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By 1860, 80% mixed descent.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Economy built around needs of HBC.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Scottish settlers grew crops and sold produce to HBC for posts.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proofErr w:type="spellStart"/>
      <w:r>
        <w:t>Metis</w:t>
      </w:r>
      <w:proofErr w:type="spellEnd"/>
      <w:r>
        <w:t xml:space="preserve"> mainly hunted Bison - pemmican and hides (buffalo robes) to HBC.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 xml:space="preserve">Country born saw themselves as superior to </w:t>
      </w:r>
      <w:proofErr w:type="spellStart"/>
      <w:r>
        <w:t>Metis</w:t>
      </w:r>
      <w:proofErr w:type="spellEnd"/>
      <w:r>
        <w:t xml:space="preserve"> as they held "white collar jobs". ex: teachers, store owners.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Law upheld by HBC.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Problem over free trade of furs arose - Illegal to trade anything, violated HBC monopoly.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 xml:space="preserve">1840, </w:t>
      </w:r>
      <w:proofErr w:type="spellStart"/>
      <w:r>
        <w:t>Metis</w:t>
      </w:r>
      <w:proofErr w:type="spellEnd"/>
      <w:r>
        <w:t xml:space="preserve"> began fighting for right to trade furs. 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 xml:space="preserve">1849, 4 </w:t>
      </w:r>
      <w:proofErr w:type="spellStart"/>
      <w:r>
        <w:t>Metis</w:t>
      </w:r>
      <w:proofErr w:type="spellEnd"/>
      <w:r>
        <w:t xml:space="preserve"> traders charged with illegal trading.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Put on trial and verdict was guilty but with mercy...  HBC monopoly broken.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Isolation at RRS fostered sense of reliance among habitants.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Crop failures very serious - fruit and veggies were rare.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Pemmican was the staple.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Windmill provided power.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Women and Men worked side by side but a women's life was harder...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Women - used sickles to cut wheat by hand, processed all wool, baked bannock, took care of children.</w:t>
      </w:r>
    </w:p>
    <w:p w:rsidR="001D0AA7" w:rsidRDefault="001D0AA7" w:rsidP="001D0AA7">
      <w:pPr>
        <w:pStyle w:val="ListParagraph"/>
        <w:numPr>
          <w:ilvl w:val="0"/>
          <w:numId w:val="2"/>
        </w:numPr>
      </w:pPr>
      <w:r>
        <w:t>Small town mentality, everybody knew everybody. Gossip had large consequences and no secrets were kept.</w:t>
      </w:r>
    </w:p>
    <w:p w:rsidR="001D0AA7" w:rsidRPr="00657127" w:rsidRDefault="001D0AA7" w:rsidP="001D0AA7">
      <w:pPr>
        <w:pStyle w:val="Title"/>
        <w:rPr>
          <w:sz w:val="36"/>
          <w:szCs w:val="36"/>
        </w:rPr>
      </w:pPr>
      <w:r w:rsidRPr="00657127">
        <w:rPr>
          <w:sz w:val="36"/>
          <w:szCs w:val="36"/>
        </w:rPr>
        <w:t>Changes: The Red River Settlement between 1860-1870</w:t>
      </w:r>
    </w:p>
    <w:p w:rsidR="001D0AA7" w:rsidRDefault="001D0AA7" w:rsidP="001D0AA7">
      <w:pPr>
        <w:pStyle w:val="Subtitle"/>
      </w:pPr>
      <w:r>
        <w:t>pp. 155-162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Rising Canadian population, more moving west. RRS appealing to live and farm.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HBC began to decline.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Most new settlers were Protestants and orange order members (A violently anti-French, anti-Catholic movement). They were prejudiced against the </w:t>
      </w:r>
      <w:proofErr w:type="spellStart"/>
      <w:r>
        <w:t>Metis</w:t>
      </w:r>
      <w:proofErr w:type="spellEnd"/>
      <w:r>
        <w:t>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Racism towards </w:t>
      </w:r>
      <w:proofErr w:type="spellStart"/>
      <w:r>
        <w:t>Metis</w:t>
      </w:r>
      <w:proofErr w:type="spellEnd"/>
      <w:r>
        <w:t xml:space="preserve"> increased tension.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John Shultz came and opened a general store and took over </w:t>
      </w:r>
      <w:proofErr w:type="spellStart"/>
      <w:r>
        <w:t>NorWester</w:t>
      </w:r>
      <w:proofErr w:type="spellEnd"/>
      <w:r>
        <w:t xml:space="preserve"> (news paper).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Used the paper to show views against the </w:t>
      </w:r>
      <w:proofErr w:type="spellStart"/>
      <w:r>
        <w:t>Metis</w:t>
      </w:r>
      <w:proofErr w:type="spellEnd"/>
      <w:r>
        <w:t>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Organized small group into Canadian party, hoped to take over the RRS.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lastRenderedPageBreak/>
        <w:t>1860 - economic problems also causing rise in tension. (crop failures, bison disappearing, HBC losing interest in area).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proofErr w:type="spellStart"/>
      <w:r>
        <w:t>Metis</w:t>
      </w:r>
      <w:proofErr w:type="spellEnd"/>
      <w:r>
        <w:t xml:space="preserve"> never made legal claim to territory = problems later in late 1860's.</w:t>
      </w:r>
    </w:p>
    <w:p w:rsidR="001D0AA7" w:rsidRDefault="001D0AA7" w:rsidP="001D0AA7">
      <w:pPr>
        <w:pStyle w:val="Heading2"/>
      </w:pPr>
      <w:r>
        <w:t>Canada purchases Rupert's Land p. 156-157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The BNAA noted eventual acquisition of Rupert's Land form the HBC.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HBC realized it was time to change. Too many settlers and slow business.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1867-68, Canadian </w:t>
      </w:r>
      <w:proofErr w:type="spellStart"/>
      <w:r>
        <w:t>gov</w:t>
      </w:r>
      <w:proofErr w:type="spellEnd"/>
      <w:r>
        <w:t>' and HBC begin negotiations. Did not consider people of RRS.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1869, agreement made - Can </w:t>
      </w:r>
      <w:proofErr w:type="spellStart"/>
      <w:r>
        <w:t>gov</w:t>
      </w:r>
      <w:proofErr w:type="spellEnd"/>
      <w:r>
        <w:t>' received the title to Rupert's land and HBC got $1.5 million, 2.8 million hectares of prairie farmland and right to fur trade with no monopoly as before.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Canada had now doubled in size, connecting RL to the NW territory. See map p. 157.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Canadian surveyors had started laying grids of townships before negotiations even finished.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Surveyors operated on assumption that current occupants did not own their land and did not recognize the </w:t>
      </w:r>
      <w:proofErr w:type="spellStart"/>
      <w:r>
        <w:t>seigneurial</w:t>
      </w:r>
      <w:proofErr w:type="spellEnd"/>
      <w:r>
        <w:t xml:space="preserve"> patterns that had existed since the 1820's.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Louis Riel, age 24 returned to lead the </w:t>
      </w:r>
      <w:proofErr w:type="spellStart"/>
      <w:r>
        <w:t>Metis</w:t>
      </w:r>
      <w:proofErr w:type="spellEnd"/>
      <w:r>
        <w:t>. Well educated, fluent French and English.</w:t>
      </w:r>
    </w:p>
    <w:p w:rsidR="001D0AA7" w:rsidRDefault="001D0AA7" w:rsidP="001D0AA7">
      <w:pPr>
        <w:pStyle w:val="Heading2"/>
      </w:pPr>
      <w:r>
        <w:t>The Red river rebellion (RRR) p. 158-162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Settlers angry HBC proceeded without consultation.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Also angry they laid down square townships with  no regard to traditional strip lots, wondered if Can </w:t>
      </w:r>
      <w:proofErr w:type="spellStart"/>
      <w:r>
        <w:t>gov</w:t>
      </w:r>
      <w:proofErr w:type="spellEnd"/>
      <w:r>
        <w:t xml:space="preserve"> was trying to take their land.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Riel organized bands of </w:t>
      </w:r>
      <w:proofErr w:type="spellStart"/>
      <w:r>
        <w:t>Metis</w:t>
      </w:r>
      <w:proofErr w:type="spellEnd"/>
      <w:r>
        <w:t xml:space="preserve"> to observe and confront surveyors.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Riel then organized group to protect </w:t>
      </w:r>
      <w:proofErr w:type="spellStart"/>
      <w:r>
        <w:t>Metis</w:t>
      </w:r>
      <w:proofErr w:type="spellEnd"/>
      <w:r>
        <w:t xml:space="preserve"> rights, </w:t>
      </w:r>
      <w:proofErr w:type="spellStart"/>
      <w:r>
        <w:t>Metis</w:t>
      </w:r>
      <w:proofErr w:type="spellEnd"/>
      <w:r>
        <w:t xml:space="preserve"> National Committee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First task was to greet new governor of the NWT's, William McDougall. Not warm welcome, they were told him to return to Ottawa as they planned to govern themselves.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Next, </w:t>
      </w:r>
      <w:proofErr w:type="spellStart"/>
      <w:r>
        <w:t>Metis</w:t>
      </w:r>
      <w:proofErr w:type="spellEnd"/>
      <w:r>
        <w:t xml:space="preserve"> occupied fort Gary and seized its munitions... Red River Rebellion started!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Riel and supporters had no intention of RRR, just wanted to ensure their traditions and rights would remain after the joining of Canada.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Set up  a provisional government to maintain order and to negotiate land, and join Confederation as Manitoba.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Riel feared that McDougall would give members of the Can Party all of the power and ignore the </w:t>
      </w:r>
      <w:proofErr w:type="spellStart"/>
      <w:r>
        <w:t>Metis</w:t>
      </w:r>
      <w:proofErr w:type="spellEnd"/>
      <w:r>
        <w:t xml:space="preserve"> if he were allowed to take charge of the area.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proofErr w:type="spellStart"/>
      <w:r>
        <w:t>Metis</w:t>
      </w:r>
      <w:proofErr w:type="spellEnd"/>
      <w:r>
        <w:t xml:space="preserve"> drew up a list of rights (see page 159).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In December, Riel  took group of </w:t>
      </w:r>
      <w:proofErr w:type="spellStart"/>
      <w:r>
        <w:t>Metis</w:t>
      </w:r>
      <w:proofErr w:type="spellEnd"/>
      <w:r>
        <w:t xml:space="preserve"> to Shultz home and held him and 48 others at Fort Gary - Riel declared, ready to negotiate.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Macdonald refused to negotiate or even recognize these "miserable half-breeds".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Provincial government met and drafted a  proposal to create Manitoba, which a </w:t>
      </w:r>
      <w:proofErr w:type="spellStart"/>
      <w:r>
        <w:t>Metis</w:t>
      </w:r>
      <w:proofErr w:type="spellEnd"/>
      <w:r>
        <w:t xml:space="preserve"> rep. could take to Ottawa.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Shultz escaped and planned to free others... was caught again and one of the raiders was Thomas Scott, the most belligerent member of the Canadian party. 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>Scott loudly publicised his views in prison and abused guards, threatened the life of Riel.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 March 4, Scott was executed by firing squad by Riel's provisional government.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lastRenderedPageBreak/>
        <w:t>Trouble looked like it had passed, however many people of RRS regretted execution of Scott.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Schultz had left the NW for Ontario and he began to publicize his views on the </w:t>
      </w:r>
      <w:proofErr w:type="spellStart"/>
      <w:r>
        <w:t>Metis</w:t>
      </w:r>
      <w:proofErr w:type="spellEnd"/>
      <w:r>
        <w:t xml:space="preserve"> and the Scott execution.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Gradually, Orange Order created a mythology around Thomas Scott - he was transformed in to a Protestant who had been cruelly murdered by the </w:t>
      </w:r>
      <w:proofErr w:type="spellStart"/>
      <w:r>
        <w:t>Metis</w:t>
      </w:r>
      <w:proofErr w:type="spellEnd"/>
      <w:r>
        <w:t xml:space="preserve">. 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Cries for retribution soon reached the </w:t>
      </w:r>
      <w:proofErr w:type="spellStart"/>
      <w:r>
        <w:t>gov</w:t>
      </w:r>
      <w:proofErr w:type="spellEnd"/>
      <w:r>
        <w:t>' ears in Ottawa.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Manitoba accepted into confederation and MacDonald compromised by giving the </w:t>
      </w:r>
      <w:proofErr w:type="spellStart"/>
      <w:r>
        <w:t>Metis</w:t>
      </w:r>
      <w:proofErr w:type="spellEnd"/>
      <w:r>
        <w:t xml:space="preserve"> 200 000 hectares of Land in recognition of their aboriginal title.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MacDonald also determined to show his support for the calls demanding justice from Ontario... He sent 1200 to RRS under Colonel </w:t>
      </w:r>
      <w:proofErr w:type="spellStart"/>
      <w:r>
        <w:t>Wolseley</w:t>
      </w:r>
      <w:proofErr w:type="spellEnd"/>
      <w:r>
        <w:t xml:space="preserve">  to keep peace during power shift.</w:t>
      </w:r>
    </w:p>
    <w:p w:rsidR="001D0AA7" w:rsidRDefault="001D0AA7" w:rsidP="001D0AA7">
      <w:pPr>
        <w:pStyle w:val="ListParagraph"/>
        <w:numPr>
          <w:ilvl w:val="0"/>
          <w:numId w:val="3"/>
        </w:numPr>
      </w:pPr>
      <w:r>
        <w:t xml:space="preserve">Riel fled at news of MacDonald's move. All members of the provisional </w:t>
      </w:r>
      <w:proofErr w:type="spellStart"/>
      <w:r>
        <w:t>gov</w:t>
      </w:r>
      <w:proofErr w:type="spellEnd"/>
      <w:r>
        <w:t>' were granted amnesty, except Riel.</w:t>
      </w:r>
    </w:p>
    <w:p w:rsidR="001D0AA7" w:rsidRPr="00657127" w:rsidRDefault="001D0AA7" w:rsidP="001D0AA7">
      <w:pPr>
        <w:pStyle w:val="ListParagraph"/>
        <w:numPr>
          <w:ilvl w:val="0"/>
          <w:numId w:val="3"/>
        </w:numPr>
      </w:pPr>
      <w:r>
        <w:t>Riel was banished from Canada for 5 years. He departed quietly and  spent next 15 years in USA.</w:t>
      </w:r>
    </w:p>
    <w:p w:rsidR="001D0AA7" w:rsidRPr="00903980" w:rsidRDefault="001D0AA7" w:rsidP="001D0AA7">
      <w:pPr>
        <w:pStyle w:val="ListParagraph"/>
      </w:pPr>
    </w:p>
    <w:p w:rsidR="001D0AA7" w:rsidRPr="001D0AA7" w:rsidRDefault="001D0AA7" w:rsidP="001D0AA7">
      <w:pPr>
        <w:tabs>
          <w:tab w:val="left" w:pos="1350"/>
        </w:tabs>
      </w:pPr>
    </w:p>
    <w:sectPr w:rsidR="001D0AA7" w:rsidRPr="001D0AA7" w:rsidSect="001E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AE5"/>
    <w:multiLevelType w:val="hybridMultilevel"/>
    <w:tmpl w:val="9A24B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42546"/>
    <w:multiLevelType w:val="hybridMultilevel"/>
    <w:tmpl w:val="4566B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365C"/>
    <w:multiLevelType w:val="hybridMultilevel"/>
    <w:tmpl w:val="6600A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0FD8"/>
    <w:rsid w:val="001D0AA7"/>
    <w:rsid w:val="001E36DA"/>
    <w:rsid w:val="003416BF"/>
    <w:rsid w:val="00397291"/>
    <w:rsid w:val="005B5331"/>
    <w:rsid w:val="00B13E45"/>
    <w:rsid w:val="00B80FD8"/>
    <w:rsid w:val="00E4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3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4</cp:revision>
  <dcterms:created xsi:type="dcterms:W3CDTF">2009-11-12T00:48:00Z</dcterms:created>
  <dcterms:modified xsi:type="dcterms:W3CDTF">2011-11-03T04:07:00Z</dcterms:modified>
</cp:coreProperties>
</file>